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48216" w14:textId="77777777" w:rsidR="00730BBB" w:rsidRPr="00730BBB" w:rsidRDefault="00730BBB" w:rsidP="00730BBB">
      <w:pPr>
        <w:jc w:val="both"/>
        <w:rPr>
          <w:lang w:val="en-GB"/>
        </w:rPr>
      </w:pPr>
      <w:r w:rsidRPr="00730BBB">
        <w:rPr>
          <w:b/>
          <w:bCs/>
          <w:lang w:val="en-GB"/>
        </w:rPr>
        <w:t>INSTRUCTIONS FOR FILLING THE APPLICATION</w:t>
      </w:r>
    </w:p>
    <w:p w14:paraId="7BBF57F6" w14:textId="2120D7B3" w:rsidR="00730BBB" w:rsidRPr="00730BBB" w:rsidRDefault="00730BBB" w:rsidP="00730BBB">
      <w:pPr>
        <w:jc w:val="both"/>
        <w:rPr>
          <w:lang w:val="en-GB"/>
        </w:rPr>
      </w:pPr>
      <w:r w:rsidRPr="00730BBB">
        <w:rPr>
          <w:lang w:val="en-GB"/>
        </w:rPr>
        <w:t xml:space="preserve">To provide evaluators with relevant information to perform their work efficiently, </w:t>
      </w:r>
      <w:r>
        <w:rPr>
          <w:lang w:val="en-GB"/>
        </w:rPr>
        <w:t>RECAS</w:t>
      </w:r>
      <w:r w:rsidRPr="00730BBB">
        <w:rPr>
          <w:lang w:val="en-GB"/>
        </w:rPr>
        <w:t xml:space="preserve"> fellowship applicants must submit the following documents </w:t>
      </w:r>
      <w:r w:rsidRPr="00730BBB">
        <w:rPr>
          <w:b/>
          <w:bCs/>
          <w:lang w:val="en-GB"/>
        </w:rPr>
        <w:t>in English exclusively</w:t>
      </w:r>
      <w:r w:rsidRPr="00730BBB">
        <w:rPr>
          <w:lang w:val="en-GB"/>
        </w:rPr>
        <w:t>:</w:t>
      </w:r>
    </w:p>
    <w:p w14:paraId="769E6DA1" w14:textId="03FFB85C" w:rsidR="00730BBB" w:rsidRPr="00730BBB" w:rsidRDefault="00730BBB" w:rsidP="00730BBB">
      <w:pPr>
        <w:numPr>
          <w:ilvl w:val="0"/>
          <w:numId w:val="1"/>
        </w:numPr>
        <w:jc w:val="both"/>
        <w:rPr>
          <w:lang w:val="en-GB"/>
        </w:rPr>
      </w:pPr>
      <w:r w:rsidRPr="00730BBB">
        <w:rPr>
          <w:lang w:val="en-GB"/>
        </w:rPr>
        <w:t xml:space="preserve">The completed </w:t>
      </w:r>
      <w:r w:rsidRPr="00730BBB">
        <w:rPr>
          <w:b/>
          <w:bCs/>
          <w:lang w:val="en-GB"/>
        </w:rPr>
        <w:t>application form</w:t>
      </w:r>
    </w:p>
    <w:p w14:paraId="36E09DAB" w14:textId="77777777" w:rsidR="00730BBB" w:rsidRPr="00730BBB" w:rsidRDefault="00730BBB" w:rsidP="00730BBB">
      <w:pPr>
        <w:numPr>
          <w:ilvl w:val="0"/>
          <w:numId w:val="1"/>
        </w:numPr>
        <w:jc w:val="both"/>
        <w:rPr>
          <w:lang w:val="en-GB"/>
        </w:rPr>
      </w:pPr>
      <w:r w:rsidRPr="00730BBB">
        <w:rPr>
          <w:lang w:val="en-GB"/>
        </w:rPr>
        <w:t xml:space="preserve">A copy of the applicant’s </w:t>
      </w:r>
      <w:r w:rsidRPr="00730BBB">
        <w:rPr>
          <w:b/>
          <w:bCs/>
          <w:lang w:val="en-GB"/>
        </w:rPr>
        <w:t>CV</w:t>
      </w:r>
    </w:p>
    <w:p w14:paraId="620D7D6A" w14:textId="03CF88FF" w:rsidR="00730BBB" w:rsidRPr="00730BBB" w:rsidRDefault="00730BBB" w:rsidP="00730BBB">
      <w:pPr>
        <w:numPr>
          <w:ilvl w:val="0"/>
          <w:numId w:val="1"/>
        </w:numPr>
        <w:jc w:val="both"/>
        <w:rPr>
          <w:lang w:val="en-GB"/>
        </w:rPr>
      </w:pPr>
      <w:r w:rsidRPr="00730BBB">
        <w:rPr>
          <w:lang w:val="en-GB"/>
        </w:rPr>
        <w:t xml:space="preserve">A description of the applicant’s </w:t>
      </w:r>
      <w:r w:rsidRPr="00730BBB">
        <w:rPr>
          <w:b/>
          <w:bCs/>
          <w:lang w:val="en-GB"/>
        </w:rPr>
        <w:t>research project</w:t>
      </w:r>
      <w:r w:rsidRPr="00730BBB">
        <w:rPr>
          <w:lang w:val="en-GB"/>
        </w:rPr>
        <w:t xml:space="preserve"> (</w:t>
      </w:r>
      <w:r>
        <w:rPr>
          <w:lang w:val="en-GB"/>
        </w:rPr>
        <w:t xml:space="preserve">app. </w:t>
      </w:r>
      <w:r w:rsidRPr="00730BBB">
        <w:rPr>
          <w:lang w:val="en-GB"/>
        </w:rPr>
        <w:t>2000 words) containing:</w:t>
      </w:r>
    </w:p>
    <w:p w14:paraId="3A91329C" w14:textId="77777777" w:rsidR="00730BBB" w:rsidRPr="00730BBB" w:rsidRDefault="00730BBB" w:rsidP="00730BBB">
      <w:pPr>
        <w:numPr>
          <w:ilvl w:val="1"/>
          <w:numId w:val="1"/>
        </w:numPr>
        <w:jc w:val="both"/>
        <w:rPr>
          <w:lang w:val="en-GB"/>
        </w:rPr>
      </w:pPr>
      <w:r w:rsidRPr="00730BBB">
        <w:rPr>
          <w:lang w:val="en-GB"/>
        </w:rPr>
        <w:t>Objective</w:t>
      </w:r>
    </w:p>
    <w:p w14:paraId="6F4F621C" w14:textId="6280334B" w:rsidR="00730BBB" w:rsidRDefault="00730BBB" w:rsidP="00730BBB">
      <w:pPr>
        <w:numPr>
          <w:ilvl w:val="1"/>
          <w:numId w:val="1"/>
        </w:numPr>
        <w:jc w:val="both"/>
        <w:rPr>
          <w:lang w:val="en-GB"/>
        </w:rPr>
      </w:pPr>
      <w:r w:rsidRPr="00730BBB">
        <w:rPr>
          <w:lang w:val="en-GB"/>
        </w:rPr>
        <w:t>Background</w:t>
      </w:r>
      <w:r>
        <w:rPr>
          <w:lang w:val="en-GB"/>
        </w:rPr>
        <w:t xml:space="preserve"> of the research</w:t>
      </w:r>
    </w:p>
    <w:p w14:paraId="5373CB66" w14:textId="0FF9F71E" w:rsidR="00730BBB" w:rsidRPr="00730BBB" w:rsidRDefault="00730BBB" w:rsidP="00730BBB">
      <w:pPr>
        <w:numPr>
          <w:ilvl w:val="1"/>
          <w:numId w:val="1"/>
        </w:numPr>
        <w:jc w:val="both"/>
        <w:rPr>
          <w:lang w:val="en-GB"/>
        </w:rPr>
      </w:pPr>
      <w:r w:rsidRPr="00730BBB">
        <w:rPr>
          <w:lang w:val="en-GB"/>
        </w:rPr>
        <w:t xml:space="preserve">Clearly described methodology and </w:t>
      </w:r>
      <w:r>
        <w:rPr>
          <w:lang w:val="en-GB"/>
        </w:rPr>
        <w:t>p</w:t>
      </w:r>
      <w:r w:rsidRPr="00730BBB">
        <w:rPr>
          <w:lang w:val="en-GB"/>
        </w:rPr>
        <w:t>roposed workplan</w:t>
      </w:r>
    </w:p>
    <w:p w14:paraId="19E9C0D0" w14:textId="6402994D" w:rsidR="00730BBB" w:rsidRDefault="00730BBB" w:rsidP="00730BBB">
      <w:pPr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>Policy relevance and target communities</w:t>
      </w:r>
    </w:p>
    <w:p w14:paraId="508B4D29" w14:textId="6CC2A1AB" w:rsidR="00730BBB" w:rsidRPr="00730BBB" w:rsidRDefault="00730BBB" w:rsidP="00730BBB">
      <w:pPr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>Regional relevance and mobility impact</w:t>
      </w:r>
    </w:p>
    <w:p w14:paraId="1C4EF261" w14:textId="77777777" w:rsidR="00730BBB" w:rsidRDefault="00730BBB" w:rsidP="00730BBB">
      <w:pPr>
        <w:numPr>
          <w:ilvl w:val="1"/>
          <w:numId w:val="1"/>
        </w:numPr>
        <w:jc w:val="both"/>
        <w:rPr>
          <w:lang w:val="en-GB"/>
        </w:rPr>
      </w:pPr>
      <w:r w:rsidRPr="00730BBB">
        <w:rPr>
          <w:lang w:val="en-GB"/>
        </w:rPr>
        <w:t>Deliverables</w:t>
      </w:r>
    </w:p>
    <w:p w14:paraId="3B3E090A" w14:textId="0E4B02D3" w:rsidR="00730BBB" w:rsidRPr="00730BBB" w:rsidRDefault="00730BBB" w:rsidP="00730BBB">
      <w:pPr>
        <w:pStyle w:val="ListParagraph"/>
        <w:numPr>
          <w:ilvl w:val="1"/>
          <w:numId w:val="1"/>
        </w:numPr>
        <w:jc w:val="both"/>
        <w:rPr>
          <w:lang w:val="en-GB"/>
        </w:rPr>
      </w:pPr>
      <w:r w:rsidRPr="00730BBB">
        <w:rPr>
          <w:lang w:val="en-GB"/>
        </w:rPr>
        <w:t>Research ethics issues, if relevant</w:t>
      </w:r>
    </w:p>
    <w:p w14:paraId="1BB5436A" w14:textId="197CBD16" w:rsidR="00730BBB" w:rsidRPr="00730BBB" w:rsidRDefault="00730BBB" w:rsidP="00730BBB">
      <w:pPr>
        <w:numPr>
          <w:ilvl w:val="0"/>
          <w:numId w:val="1"/>
        </w:numPr>
        <w:jc w:val="both"/>
        <w:rPr>
          <w:lang w:val="en-GB"/>
        </w:rPr>
      </w:pPr>
      <w:r w:rsidRPr="00730BBB">
        <w:rPr>
          <w:lang w:val="en-GB"/>
        </w:rPr>
        <w:t xml:space="preserve">A </w:t>
      </w:r>
      <w:r w:rsidRPr="00730BBB">
        <w:rPr>
          <w:b/>
          <w:bCs/>
          <w:lang w:val="en-GB"/>
        </w:rPr>
        <w:t>personal statement</w:t>
      </w:r>
      <w:r w:rsidRPr="00730BBB">
        <w:rPr>
          <w:lang w:val="en-GB"/>
        </w:rPr>
        <w:t xml:space="preserve"> </w:t>
      </w:r>
      <w:r>
        <w:rPr>
          <w:lang w:val="en-GB"/>
        </w:rPr>
        <w:t xml:space="preserve">describing the </w:t>
      </w:r>
      <w:r w:rsidRPr="00730BBB">
        <w:rPr>
          <w:b/>
          <w:bCs/>
          <w:lang w:val="en-GB"/>
        </w:rPr>
        <w:t>motivation</w:t>
      </w:r>
      <w:r w:rsidRPr="00730BBB">
        <w:rPr>
          <w:lang w:val="en-GB"/>
        </w:rPr>
        <w:t xml:space="preserve"> for participating in the program</w:t>
      </w:r>
      <w:r w:rsidRPr="00730BBB">
        <w:rPr>
          <w:lang w:val="en-GB"/>
        </w:rPr>
        <w:t xml:space="preserve"> </w:t>
      </w:r>
      <w:r w:rsidRPr="00730BBB">
        <w:rPr>
          <w:lang w:val="en-GB"/>
        </w:rPr>
        <w:t>(up to 500 words)</w:t>
      </w:r>
    </w:p>
    <w:p w14:paraId="13E7FAA0" w14:textId="77777777" w:rsidR="00730BBB" w:rsidRPr="00730BBB" w:rsidRDefault="00730BBB" w:rsidP="00730BBB">
      <w:pPr>
        <w:jc w:val="both"/>
        <w:rPr>
          <w:lang w:val="en-GB"/>
        </w:rPr>
      </w:pPr>
      <w:r w:rsidRPr="00730BBB">
        <w:rPr>
          <w:b/>
          <w:bCs/>
          <w:lang w:val="en-GB"/>
        </w:rPr>
        <w:t>Document Formatting Requirements</w:t>
      </w:r>
      <w:r w:rsidRPr="00730BBB">
        <w:rPr>
          <w:lang w:val="en-GB"/>
        </w:rPr>
        <w:t>:</w:t>
      </w:r>
    </w:p>
    <w:p w14:paraId="458679AE" w14:textId="253927D3" w:rsidR="00730BBB" w:rsidRPr="00730BBB" w:rsidRDefault="00730BBB" w:rsidP="00730BBB">
      <w:pPr>
        <w:numPr>
          <w:ilvl w:val="0"/>
          <w:numId w:val="2"/>
        </w:numPr>
        <w:jc w:val="both"/>
        <w:rPr>
          <w:lang w:val="en-GB"/>
        </w:rPr>
      </w:pPr>
      <w:r w:rsidRPr="00730BBB">
        <w:rPr>
          <w:lang w:val="en-GB"/>
        </w:rPr>
        <w:t xml:space="preserve">All documents must be submitted as </w:t>
      </w:r>
      <w:r w:rsidRPr="00730BBB">
        <w:rPr>
          <w:b/>
          <w:bCs/>
          <w:lang w:val="en-GB"/>
        </w:rPr>
        <w:t>PDF files</w:t>
      </w:r>
      <w:r w:rsidRPr="00730BBB">
        <w:rPr>
          <w:lang w:val="en-GB"/>
        </w:rPr>
        <w:t>.</w:t>
      </w:r>
      <w:r>
        <w:rPr>
          <w:lang w:val="en-GB"/>
        </w:rPr>
        <w:t xml:space="preserve"> </w:t>
      </w:r>
    </w:p>
    <w:p w14:paraId="52F6F2D5" w14:textId="77777777" w:rsidR="00730BBB" w:rsidRPr="00730BBB" w:rsidRDefault="00730BBB" w:rsidP="00730BBB">
      <w:pPr>
        <w:numPr>
          <w:ilvl w:val="0"/>
          <w:numId w:val="2"/>
        </w:numPr>
        <w:jc w:val="both"/>
        <w:rPr>
          <w:lang w:val="en-GB"/>
        </w:rPr>
      </w:pPr>
      <w:r w:rsidRPr="00730BBB">
        <w:rPr>
          <w:lang w:val="en-GB"/>
        </w:rPr>
        <w:t xml:space="preserve">The research project and personal statement documents must be </w:t>
      </w:r>
      <w:proofErr w:type="gramStart"/>
      <w:r w:rsidRPr="00730BBB">
        <w:rPr>
          <w:b/>
          <w:bCs/>
          <w:lang w:val="en-GB"/>
        </w:rPr>
        <w:t>page-numbered</w:t>
      </w:r>
      <w:proofErr w:type="gramEnd"/>
      <w:r w:rsidRPr="00730BBB">
        <w:rPr>
          <w:lang w:val="en-GB"/>
        </w:rPr>
        <w:t>.</w:t>
      </w:r>
    </w:p>
    <w:p w14:paraId="66CEC16C" w14:textId="77777777" w:rsidR="00730BBB" w:rsidRPr="00730BBB" w:rsidRDefault="00730BBB" w:rsidP="00730BBB">
      <w:pPr>
        <w:numPr>
          <w:ilvl w:val="0"/>
          <w:numId w:val="2"/>
        </w:numPr>
        <w:jc w:val="both"/>
        <w:rPr>
          <w:lang w:val="en-GB"/>
        </w:rPr>
      </w:pPr>
      <w:r w:rsidRPr="00730BBB">
        <w:rPr>
          <w:lang w:val="en-GB"/>
        </w:rPr>
        <w:t xml:space="preserve">The header of the research project and personal statement must contain the applicant’s </w:t>
      </w:r>
      <w:r w:rsidRPr="00730BBB">
        <w:rPr>
          <w:b/>
          <w:bCs/>
          <w:lang w:val="en-GB"/>
        </w:rPr>
        <w:t>full name</w:t>
      </w:r>
      <w:r w:rsidRPr="00730BBB">
        <w:rPr>
          <w:lang w:val="en-GB"/>
        </w:rPr>
        <w:t xml:space="preserve"> (last name, first name) and </w:t>
      </w:r>
      <w:r w:rsidRPr="00730BBB">
        <w:rPr>
          <w:b/>
          <w:bCs/>
          <w:lang w:val="en-GB"/>
        </w:rPr>
        <w:t>email address</w:t>
      </w:r>
      <w:r w:rsidRPr="00730BBB">
        <w:rPr>
          <w:lang w:val="en-GB"/>
        </w:rPr>
        <w:t>.</w:t>
      </w:r>
    </w:p>
    <w:p w14:paraId="0F85531D" w14:textId="77777777" w:rsidR="00730BBB" w:rsidRPr="00730BBB" w:rsidRDefault="00730BBB" w:rsidP="00730BBB">
      <w:pPr>
        <w:jc w:val="both"/>
        <w:rPr>
          <w:lang w:val="en-GB"/>
        </w:rPr>
      </w:pPr>
      <w:r w:rsidRPr="00730BBB">
        <w:rPr>
          <w:b/>
          <w:bCs/>
          <w:lang w:val="en-GB"/>
        </w:rPr>
        <w:t>Compliance and Regulations</w:t>
      </w:r>
      <w:r w:rsidRPr="00730BBB">
        <w:rPr>
          <w:lang w:val="en-GB"/>
        </w:rPr>
        <w:t>:</w:t>
      </w:r>
    </w:p>
    <w:p w14:paraId="279B1573" w14:textId="40C01F93" w:rsidR="00730BBB" w:rsidRPr="00730BBB" w:rsidRDefault="00730BBB" w:rsidP="00730BBB">
      <w:pPr>
        <w:jc w:val="both"/>
        <w:rPr>
          <w:lang w:val="en-GB"/>
        </w:rPr>
      </w:pPr>
      <w:r w:rsidRPr="00730BBB">
        <w:rPr>
          <w:lang w:val="en-GB"/>
        </w:rPr>
        <w:t xml:space="preserve">The fellowship program fully complies with </w:t>
      </w:r>
      <w:r w:rsidRPr="00730BBB">
        <w:rPr>
          <w:b/>
          <w:bCs/>
          <w:lang w:val="en-GB"/>
        </w:rPr>
        <w:t>EU GDPR regulations</w:t>
      </w:r>
      <w:r w:rsidRPr="00730BBB">
        <w:rPr>
          <w:lang w:val="en-GB"/>
        </w:rPr>
        <w:t>, confidentiality, and intellectual property rules.</w:t>
      </w:r>
      <w:r>
        <w:rPr>
          <w:lang w:val="en-GB"/>
        </w:rPr>
        <w:t xml:space="preserve"> </w:t>
      </w:r>
      <w:r w:rsidRPr="00730BBB">
        <w:rPr>
          <w:lang w:val="en-GB"/>
        </w:rPr>
        <w:t xml:space="preserve">Applicants are requested to indicate any </w:t>
      </w:r>
      <w:r w:rsidRPr="00730BBB">
        <w:rPr>
          <w:b/>
          <w:bCs/>
          <w:lang w:val="en-GB"/>
        </w:rPr>
        <w:t>ethical issues</w:t>
      </w:r>
      <w:r w:rsidRPr="00730BBB">
        <w:rPr>
          <w:lang w:val="en-GB"/>
        </w:rPr>
        <w:t xml:space="preserve"> in their proposals.</w:t>
      </w:r>
      <w:r>
        <w:rPr>
          <w:lang w:val="en-GB"/>
        </w:rPr>
        <w:t xml:space="preserve"> </w:t>
      </w:r>
      <w:r w:rsidRPr="00730BBB">
        <w:rPr>
          <w:lang w:val="en-GB"/>
        </w:rPr>
        <w:t xml:space="preserve">Under the Regional Fellowship Program, bursary conditions offered to fellows are in full compliance with the </w:t>
      </w:r>
      <w:r w:rsidRPr="00730BBB">
        <w:rPr>
          <w:b/>
          <w:bCs/>
          <w:lang w:val="en-GB"/>
        </w:rPr>
        <w:t>General Principles and Requirements</w:t>
      </w:r>
      <w:r w:rsidRPr="00730BBB">
        <w:rPr>
          <w:lang w:val="en-GB"/>
        </w:rPr>
        <w:t xml:space="preserve"> applicable to employers in the European Charter for Researchers and in the Code of Conduct for the Recruitment of Researchers.</w:t>
      </w:r>
      <w:r>
        <w:rPr>
          <w:lang w:val="en-GB"/>
        </w:rPr>
        <w:t xml:space="preserve"> </w:t>
      </w:r>
      <w:r w:rsidRPr="00730BBB">
        <w:rPr>
          <w:lang w:val="en-GB"/>
        </w:rPr>
        <w:t xml:space="preserve">The Regional Fellowship Program follows an </w:t>
      </w:r>
      <w:r w:rsidRPr="00730BBB">
        <w:rPr>
          <w:b/>
          <w:bCs/>
          <w:lang w:val="en-GB"/>
        </w:rPr>
        <w:t>equal opportunity policy</w:t>
      </w:r>
      <w:r w:rsidRPr="00730BBB">
        <w:rPr>
          <w:lang w:val="en-GB"/>
        </w:rPr>
        <w:t>.</w:t>
      </w:r>
    </w:p>
    <w:p w14:paraId="722B3878" w14:textId="77777777" w:rsidR="00730BBB" w:rsidRDefault="00730BBB" w:rsidP="00730BBB">
      <w:pPr>
        <w:jc w:val="both"/>
        <w:rPr>
          <w:lang w:val="en-GB"/>
        </w:rPr>
      </w:pPr>
    </w:p>
    <w:p w14:paraId="6EB96D83" w14:textId="25881F73" w:rsidR="00041990" w:rsidRPr="00730BBB" w:rsidRDefault="00730BBB" w:rsidP="00730BBB">
      <w:pPr>
        <w:jc w:val="both"/>
        <w:rPr>
          <w:lang w:val="en-GB"/>
        </w:rPr>
      </w:pPr>
      <w:r w:rsidRPr="00730BBB">
        <w:rPr>
          <w:lang w:val="en-GB"/>
        </w:rPr>
        <w:t xml:space="preserve">Fellowships are supported by the </w:t>
      </w:r>
      <w:r w:rsidRPr="00730BBB">
        <w:rPr>
          <w:b/>
          <w:bCs/>
          <w:lang w:val="en-GB"/>
        </w:rPr>
        <w:t>ERSTE Foundation</w:t>
      </w:r>
      <w:r>
        <w:rPr>
          <w:b/>
          <w:bCs/>
          <w:lang w:val="en-GB"/>
        </w:rPr>
        <w:t>, Open Society Foundation Western Balkans</w:t>
      </w:r>
      <w:r w:rsidRPr="00730BBB">
        <w:rPr>
          <w:lang w:val="en-GB"/>
        </w:rPr>
        <w:t xml:space="preserve"> and </w:t>
      </w:r>
      <w:r w:rsidRPr="00730BBB">
        <w:rPr>
          <w:b/>
          <w:bCs/>
          <w:lang w:val="en-GB"/>
        </w:rPr>
        <w:t>Rockefeller Brothers Fund</w:t>
      </w:r>
      <w:r w:rsidRPr="00730BBB">
        <w:rPr>
          <w:lang w:val="en-GB"/>
        </w:rPr>
        <w:t xml:space="preserve"> as part of a framework to support </w:t>
      </w:r>
      <w:r w:rsidRPr="00730BBB">
        <w:rPr>
          <w:b/>
          <w:bCs/>
          <w:lang w:val="en-GB"/>
        </w:rPr>
        <w:t>brain circulation for democratic development</w:t>
      </w:r>
      <w:r w:rsidRPr="00730BBB">
        <w:rPr>
          <w:lang w:val="en-GB"/>
        </w:rPr>
        <w:t xml:space="preserve"> in Southeast Europe.</w:t>
      </w:r>
    </w:p>
    <w:sectPr w:rsidR="00041990" w:rsidRPr="00730BBB" w:rsidSect="004A3945">
      <w:pgSz w:w="11906" w:h="16838"/>
      <w:pgMar w:top="1440" w:right="1440" w:bottom="1440" w:left="1440" w:header="706" w:footer="706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4767B"/>
    <w:multiLevelType w:val="multilevel"/>
    <w:tmpl w:val="2708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960B0"/>
    <w:multiLevelType w:val="multilevel"/>
    <w:tmpl w:val="38D4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AB10FD"/>
    <w:multiLevelType w:val="multilevel"/>
    <w:tmpl w:val="CE92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C6109"/>
    <w:multiLevelType w:val="multilevel"/>
    <w:tmpl w:val="D16A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0B385F"/>
    <w:multiLevelType w:val="multilevel"/>
    <w:tmpl w:val="97D0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384530">
    <w:abstractNumId w:val="1"/>
  </w:num>
  <w:num w:numId="2" w16cid:durableId="2091269880">
    <w:abstractNumId w:val="3"/>
  </w:num>
  <w:num w:numId="3" w16cid:durableId="1381706997">
    <w:abstractNumId w:val="2"/>
  </w:num>
  <w:num w:numId="4" w16cid:durableId="258998302">
    <w:abstractNumId w:val="4"/>
  </w:num>
  <w:num w:numId="5" w16cid:durableId="153873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BB"/>
    <w:rsid w:val="00041990"/>
    <w:rsid w:val="002942AD"/>
    <w:rsid w:val="004A3945"/>
    <w:rsid w:val="005E0B35"/>
    <w:rsid w:val="00702F68"/>
    <w:rsid w:val="0073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97C28"/>
  <w15:chartTrackingRefBased/>
  <w15:docId w15:val="{BFEA3E51-CFDB-4D90-88E5-9915EA65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BB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BB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BBB"/>
    <w:rPr>
      <w:rFonts w:eastAsiaTheme="majorEastAsia" w:cstheme="majorBidi"/>
      <w:color w:val="0F4761" w:themeColor="accent1" w:themeShade="BF"/>
      <w:sz w:val="28"/>
      <w:szCs w:val="28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BBB"/>
    <w:rPr>
      <w:rFonts w:eastAsiaTheme="majorEastAsia" w:cstheme="majorBidi"/>
      <w:i/>
      <w:iCs/>
      <w:color w:val="0F4761" w:themeColor="accent1" w:themeShade="BF"/>
      <w:lang w:val="sr-Cyrl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BBB"/>
    <w:rPr>
      <w:rFonts w:eastAsiaTheme="majorEastAsia" w:cstheme="majorBidi"/>
      <w:color w:val="0F4761" w:themeColor="accent1" w:themeShade="BF"/>
      <w:lang w:val="sr-Cyrl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BBB"/>
    <w:rPr>
      <w:rFonts w:eastAsiaTheme="majorEastAsia" w:cstheme="majorBidi"/>
      <w:i/>
      <w:iCs/>
      <w:color w:val="595959" w:themeColor="text1" w:themeTint="A6"/>
      <w:lang w:val="sr-Cyrl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BBB"/>
    <w:rPr>
      <w:rFonts w:eastAsiaTheme="majorEastAsia" w:cstheme="majorBidi"/>
      <w:color w:val="595959" w:themeColor="text1" w:themeTint="A6"/>
      <w:lang w:val="sr-Cyrl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BBB"/>
    <w:rPr>
      <w:rFonts w:eastAsiaTheme="majorEastAsia" w:cstheme="majorBidi"/>
      <w:i/>
      <w:iCs/>
      <w:color w:val="272727" w:themeColor="text1" w:themeTint="D8"/>
      <w:lang w:val="sr-Cyrl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BBB"/>
    <w:rPr>
      <w:rFonts w:eastAsiaTheme="majorEastAsia" w:cstheme="majorBidi"/>
      <w:color w:val="272727" w:themeColor="text1" w:themeTint="D8"/>
      <w:lang w:val="sr-Cyrl-RS"/>
    </w:rPr>
  </w:style>
  <w:style w:type="paragraph" w:styleId="Title">
    <w:name w:val="Title"/>
    <w:basedOn w:val="Normal"/>
    <w:next w:val="Normal"/>
    <w:link w:val="TitleChar"/>
    <w:uiPriority w:val="10"/>
    <w:qFormat/>
    <w:rsid w:val="00730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BBB"/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BBB"/>
    <w:rPr>
      <w:rFonts w:eastAsiaTheme="majorEastAsia" w:cstheme="majorBidi"/>
      <w:color w:val="595959" w:themeColor="text1" w:themeTint="A6"/>
      <w:spacing w:val="15"/>
      <w:sz w:val="28"/>
      <w:szCs w:val="28"/>
      <w:lang w:val="sr-Cyrl-RS"/>
    </w:rPr>
  </w:style>
  <w:style w:type="paragraph" w:styleId="Quote">
    <w:name w:val="Quote"/>
    <w:basedOn w:val="Normal"/>
    <w:next w:val="Normal"/>
    <w:link w:val="QuoteChar"/>
    <w:uiPriority w:val="29"/>
    <w:qFormat/>
    <w:rsid w:val="00730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BBB"/>
    <w:rPr>
      <w:i/>
      <w:iCs/>
      <w:color w:val="404040" w:themeColor="text1" w:themeTint="BF"/>
      <w:lang w:val="sr-Cyrl-RS"/>
    </w:rPr>
  </w:style>
  <w:style w:type="paragraph" w:styleId="ListParagraph">
    <w:name w:val="List Paragraph"/>
    <w:basedOn w:val="Normal"/>
    <w:uiPriority w:val="34"/>
    <w:qFormat/>
    <w:rsid w:val="00730B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B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BBB"/>
    <w:rPr>
      <w:i/>
      <w:iCs/>
      <w:color w:val="0F4761" w:themeColor="accent1" w:themeShade="BF"/>
      <w:lang w:val="sr-Cyrl-RS"/>
    </w:rPr>
  </w:style>
  <w:style w:type="character" w:styleId="IntenseReference">
    <w:name w:val="Intense Reference"/>
    <w:basedOn w:val="DefaultParagraphFont"/>
    <w:uiPriority w:val="32"/>
    <w:qFormat/>
    <w:rsid w:val="00730B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Gazela Pudar Drasko</dc:creator>
  <cp:keywords/>
  <dc:description/>
  <cp:lastModifiedBy>Gazela Pudar Drasko</cp:lastModifiedBy>
  <cp:revision>1</cp:revision>
  <dcterms:created xsi:type="dcterms:W3CDTF">2024-09-10T13:49:00Z</dcterms:created>
  <dcterms:modified xsi:type="dcterms:W3CDTF">2024-09-10T14:00:00Z</dcterms:modified>
</cp:coreProperties>
</file>